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4A9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571D62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B30529A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7DDDB00" w14:textId="4E403E2F" w:rsidR="006E52E9" w:rsidRPr="006E52E9" w:rsidRDefault="00657A14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sz w:val="56"/>
          <w:szCs w:val="56"/>
          <w:lang w:eastAsia="nb-NO"/>
        </w:rPr>
        <w:t>STYRETS ÅRSBERETNING 202</w:t>
      </w:r>
      <w:r w:rsidR="007B7A6A">
        <w:rPr>
          <w:rFonts w:ascii="Calibri Light" w:eastAsia="Times New Roman" w:hAnsi="Calibri Light" w:cs="Calibri Light"/>
          <w:sz w:val="56"/>
          <w:szCs w:val="56"/>
          <w:lang w:eastAsia="nb-NO"/>
        </w:rPr>
        <w:t>2</w:t>
      </w:r>
      <w:r w:rsidR="006E52E9" w:rsidRPr="006E52E9">
        <w:rPr>
          <w:rFonts w:ascii="Calibri Light" w:eastAsia="Times New Roman" w:hAnsi="Calibri Light" w:cs="Calibri Light"/>
          <w:sz w:val="56"/>
          <w:szCs w:val="56"/>
          <w:lang w:eastAsia="nb-NO"/>
        </w:rPr>
        <w:t> FOR NORSK LEGEVAKTFORUM  </w:t>
      </w:r>
    </w:p>
    <w:p w14:paraId="55276EF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4D9872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E73E99" w:rsidRPr="006E52E9" w14:paraId="3A3381E8" w14:textId="77777777" w:rsidTr="00E73E99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383B8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Saken skal behandles i: 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580F06D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4637B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Sak </w:t>
            </w:r>
            <w:proofErr w:type="spellStart"/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nr</w:t>
            </w:r>
            <w:proofErr w:type="spellEnd"/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: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95661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Dato: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E73E99" w:rsidRPr="006E52E9" w14:paraId="316BE286" w14:textId="77777777" w:rsidTr="00E73E99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B83BC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Styret for Norsk </w:t>
            </w:r>
            <w:proofErr w:type="spellStart"/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legevaktforum</w:t>
            </w:r>
            <w:proofErr w:type="spellEnd"/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B711" w14:textId="6628E68E" w:rsidR="00E73E99" w:rsidRPr="006E52E9" w:rsidRDefault="00904AF4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t>14/23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0ACA4" w14:textId="15CD5A46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E99" w:rsidRPr="006E52E9" w14:paraId="6D6A861A" w14:textId="77777777" w:rsidTr="00E73E99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E0B72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Årsmøtet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9C2F1" w14:textId="67894AC3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4/2</w:t>
            </w:r>
            <w:r w:rsidR="00904AF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9009" w14:textId="020CDD24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AA795A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A25B5A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3B5F30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638174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Forslag til vedtak: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0E0BA54" w14:textId="1D622374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Styrets årsberetning 20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="00904AF4"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for Norsk 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legevaktforum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tas til orientering.  </w:t>
      </w:r>
    </w:p>
    <w:p w14:paraId="78591EAD" w14:textId="77777777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DFABDEC" w14:textId="123696FE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STYRETS ÅRSBERETNING 202</w:t>
      </w:r>
      <w:r w:rsidR="00904AF4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2</w:t>
      </w:r>
      <w:r w:rsidR="006E52E9" w:rsidRPr="006E52E9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 FOR NORSK LEGEVAKTFORUM  </w:t>
      </w:r>
    </w:p>
    <w:p w14:paraId="6754CFF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BBA15C9" w14:textId="77777777" w:rsidR="006E52E9" w:rsidRPr="006E52E9" w:rsidRDefault="006E52E9" w:rsidP="006E52E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Beskrivelse av virksomheten  </w:t>
      </w:r>
    </w:p>
    <w:p w14:paraId="6CE2939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Norsk 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legevaktforum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er en organisasjon som har til formål er å styrke kvaliteten på legevakttjenesten i Norge gjennom å:  </w:t>
      </w:r>
    </w:p>
    <w:p w14:paraId="4B43E97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1. bedre kvaliteten på behandling og omsorg av legevaktpasienter  </w:t>
      </w:r>
    </w:p>
    <w:p w14:paraId="076007F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2. stimulere til utvikling, utdanning og forskning innen omsorg og behandling av pasienter som kontakter legevakt eller legevakt formidlingen </w:t>
      </w:r>
    </w:p>
    <w:p w14:paraId="0A1D8B9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3. stimulere til utvikling av hensiktsmessige organisatoriske modeller ut fra legevaktens ulike funksjoner og nivå  </w:t>
      </w:r>
    </w:p>
    <w:p w14:paraId="2A819818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4. muliggjøre utveksling av erfaring og fremme samarbeid mellom ulike legevakter, nasjonalt og internasjonalt  </w:t>
      </w:r>
    </w:p>
    <w:p w14:paraId="48B4A1F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5. arrangere kurs og konferanser  </w:t>
      </w:r>
    </w:p>
    <w:p w14:paraId="54B5707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6. informere om litteratur, kursmuligheter, nye behandlingsformer og organisatoriske forhold  </w:t>
      </w:r>
    </w:p>
    <w:p w14:paraId="4FA978B9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3894113" w14:textId="50AB8E90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Antall medlemmer pr 31.12.202</w:t>
      </w:r>
      <w:r w:rsidR="004C2645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</w:t>
      </w:r>
      <w:r w:rsidR="006E52E9"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33925703" w14:textId="773681BF" w:rsidR="000816DF" w:rsidRPr="000B54D9" w:rsidRDefault="0080627C" w:rsidP="000816D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NLF har 10</w:t>
      </w:r>
      <w:r w:rsidR="002A5EE9">
        <w:rPr>
          <w:rFonts w:ascii="Calibri" w:eastAsia="Times New Roman" w:hAnsi="Calibri" w:cs="Calibri"/>
          <w:sz w:val="24"/>
          <w:szCs w:val="24"/>
          <w:lang w:eastAsia="nb-NO"/>
        </w:rPr>
        <w:t>6</w:t>
      </w:r>
      <w:r w:rsidR="000816DF" w:rsidRPr="000B54D9">
        <w:rPr>
          <w:rFonts w:ascii="Calibri" w:eastAsia="Times New Roman" w:hAnsi="Calibri" w:cs="Calibri"/>
          <w:sz w:val="24"/>
          <w:szCs w:val="24"/>
          <w:lang w:eastAsia="nb-NO"/>
        </w:rPr>
        <w:t> medlemmer totalt, derav 30 individuelle medlemmer og 7</w:t>
      </w:r>
      <w:r w:rsidR="002A5EE9">
        <w:rPr>
          <w:rFonts w:ascii="Calibri" w:eastAsia="Times New Roman" w:hAnsi="Calibri" w:cs="Calibri"/>
          <w:sz w:val="24"/>
          <w:szCs w:val="24"/>
          <w:lang w:eastAsia="nb-NO"/>
        </w:rPr>
        <w:t>6</w:t>
      </w:r>
      <w:r w:rsidR="000816DF" w:rsidRPr="000B54D9">
        <w:rPr>
          <w:rFonts w:ascii="Calibri" w:eastAsia="Times New Roman" w:hAnsi="Calibri" w:cs="Calibri"/>
          <w:sz w:val="24"/>
          <w:szCs w:val="24"/>
          <w:lang w:eastAsia="nb-NO"/>
        </w:rPr>
        <w:t> kollektive medlemmer.</w:t>
      </w:r>
      <w:r w:rsidR="000816DF"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14:paraId="1020D12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56048E7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Årsmøtet  </w:t>
      </w:r>
    </w:p>
    <w:p w14:paraId="07D99DF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Årsmøtet er NLF sin øverste myndighet, og er åpent for alle betalende medlemmer. Alle individuelle medlemmer har stemmerett. For kollektive medlemskap oppnås stemmerett i henhold til følgende:  </w:t>
      </w:r>
    </w:p>
    <w:p w14:paraId="428E759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1. Legevakter med under 10 000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1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  </w:t>
      </w:r>
    </w:p>
    <w:p w14:paraId="6E42A9D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2. Legevakter med 10 000 – 29999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2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0E7A00C9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lastRenderedPageBreak/>
        <w:t xml:space="preserve">3. Legevakter med 30000 – 39999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3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797CDFA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4. Legevakter med 40000 – 59999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4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469E0D0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5. Legevakter med 60 000- 79999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5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3867627F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6. Legevakter med over 80 000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6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713A738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A6E261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Styret  </w:t>
      </w:r>
    </w:p>
    <w:p w14:paraId="1EB8B898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bestått av 10 medlemmer. Hver helseregion skal være representert med en lege og en sykepleier. Helseregion Sør-Øst er representert med en lege og en sykepleier fra gamle helseregion Øst, og en lege og en sykepleier fra gamle helseregion Sør.  </w:t>
      </w:r>
    </w:p>
    <w:p w14:paraId="2F8E7071" w14:textId="5CECDB11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Styrets oppgave er å drifte NLF i samsvar med vedtektene, herunder årsbudsjett, årsregnskap og andre vedtak fastsatt av årsmøte og styret. </w:t>
      </w:r>
      <w:r w:rsidR="00657A14">
        <w:rPr>
          <w:rFonts w:ascii="Calibri" w:eastAsia="Times New Roman" w:hAnsi="Calibri" w:cs="Calibri"/>
          <w:sz w:val="24"/>
          <w:szCs w:val="24"/>
          <w:lang w:eastAsia="nb-NO"/>
        </w:rPr>
        <w:t xml:space="preserve">Styret har hatt tre styremøter og behandlet </w:t>
      </w:r>
      <w:r w:rsidR="0097205C">
        <w:rPr>
          <w:rFonts w:ascii="Calibri" w:eastAsia="Times New Roman" w:hAnsi="Calibri" w:cs="Calibri"/>
          <w:sz w:val="24"/>
          <w:szCs w:val="24"/>
          <w:lang w:eastAsia="nb-NO"/>
        </w:rPr>
        <w:t>24</w:t>
      </w:r>
      <w:r w:rsidR="00657A14">
        <w:rPr>
          <w:rFonts w:ascii="Calibri" w:eastAsia="Times New Roman" w:hAnsi="Calibri" w:cs="Calibri"/>
          <w:sz w:val="24"/>
          <w:szCs w:val="24"/>
          <w:lang w:eastAsia="nb-NO"/>
        </w:rPr>
        <w:t xml:space="preserve"> saker. </w:t>
      </w:r>
    </w:p>
    <w:p w14:paraId="067C74FF" w14:textId="77777777" w:rsidR="00657A14" w:rsidRPr="006E52E9" w:rsidRDefault="00657A14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5D796D9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66DDD86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Styret har i perioden bestått av:  </w:t>
      </w:r>
    </w:p>
    <w:p w14:paraId="0FD822D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Anne Karin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Myrbråten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Øst  </w:t>
      </w:r>
    </w:p>
    <w:p w14:paraId="71BD5EAE" w14:textId="435E983D" w:rsidR="006E52E9" w:rsidRPr="006E52E9" w:rsidRDefault="00A11693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Axel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nb-NO"/>
        </w:rPr>
        <w:t>Vassli</w:t>
      </w:r>
      <w:proofErr w:type="spellEnd"/>
    </w:p>
    <w:p w14:paraId="08E62B7B" w14:textId="77777777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amilla </w:t>
      </w:r>
      <w:proofErr w:type="gramStart"/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Heimestøl  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Sør  </w:t>
      </w:r>
    </w:p>
    <w:p w14:paraId="011EC15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Kari Hynne  </w:t>
      </w:r>
    </w:p>
    <w:p w14:paraId="13EAD350" w14:textId="64D1C1C3" w:rsidR="006E52E9" w:rsidRPr="00D4042E" w:rsidRDefault="00D4042E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Maja Thomas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Start"/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Vest  </w:t>
      </w:r>
    </w:p>
    <w:p w14:paraId="32B94ED9" w14:textId="77777777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Håvard Ims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14:paraId="0A12B550" w14:textId="5E4E8E0D" w:rsidR="006E52E9" w:rsidRPr="006E52E9" w:rsidRDefault="00D4042E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Erlend Bae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Start"/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Midt  </w:t>
      </w:r>
    </w:p>
    <w:p w14:paraId="0AC26B0F" w14:textId="1609A09E" w:rsidR="00627216" w:rsidRDefault="009745ED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Gry Leirstein</w:t>
      </w:r>
    </w:p>
    <w:p w14:paraId="5F91E7FD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Lone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Hansen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gramEnd"/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Nord  </w:t>
      </w:r>
    </w:p>
    <w:p w14:paraId="7B7DCCA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Sverre Håkon Evju </w:t>
      </w:r>
    </w:p>
    <w:p w14:paraId="242229C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DAA30E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Styrets verv har i perioden vært fordelt på følgende måte: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522034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Leder: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</w:p>
    <w:p w14:paraId="54E57976" w14:textId="759FED02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Nestleder: </w:t>
      </w:r>
      <w:r w:rsidR="00065018">
        <w:rPr>
          <w:rFonts w:ascii="Calibri" w:eastAsia="Times New Roman" w:hAnsi="Calibri" w:cs="Calibri"/>
          <w:sz w:val="24"/>
          <w:szCs w:val="24"/>
          <w:lang w:eastAsia="nb-NO"/>
        </w:rPr>
        <w:t>Anne Karin Myrbråten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14:paraId="0271919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Kasserer: Lone Hansen  </w:t>
      </w:r>
    </w:p>
    <w:p w14:paraId="59EA1827" w14:textId="50E8D5D8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Sekretær: </w:t>
      </w:r>
      <w:r w:rsidR="009745ED">
        <w:rPr>
          <w:rFonts w:ascii="Calibri" w:eastAsia="Times New Roman" w:hAnsi="Calibri" w:cs="Calibri"/>
          <w:sz w:val="24"/>
          <w:szCs w:val="24"/>
          <w:lang w:eastAsia="nb-NO"/>
        </w:rPr>
        <w:t>Kari Hynne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4AD7E0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EC834E0" w14:textId="77777777" w:rsidR="006E52E9" w:rsidRPr="00E65190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E65190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Valgkomite:  </w:t>
      </w:r>
    </w:p>
    <w:p w14:paraId="31A12B8D" w14:textId="77777777" w:rsidR="006E52E9" w:rsidRPr="00E65190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Sykepleier Ellen Marie </w:t>
      </w:r>
      <w:proofErr w:type="spellStart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Kalberg</w:t>
      </w:r>
      <w:proofErr w:type="spellEnd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, Klepp og Time Legevakt  </w:t>
      </w:r>
    </w:p>
    <w:p w14:paraId="0F108037" w14:textId="6A520AF5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 xml:space="preserve">Sykepleier </w:t>
      </w:r>
      <w:r w:rsidR="009745ED">
        <w:rPr>
          <w:rFonts w:ascii="Calibri" w:eastAsia="Times New Roman" w:hAnsi="Calibri" w:cs="Calibri"/>
          <w:sz w:val="24"/>
          <w:szCs w:val="24"/>
          <w:lang w:eastAsia="nb-NO"/>
        </w:rPr>
        <w:t>Ingrid Heggedal Bjerkeseth</w:t>
      </w: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9745ED">
        <w:rPr>
          <w:rFonts w:ascii="Calibri" w:eastAsia="Times New Roman" w:hAnsi="Calibri" w:cs="Calibri"/>
          <w:sz w:val="24"/>
          <w:szCs w:val="24"/>
          <w:lang w:eastAsia="nb-NO"/>
        </w:rPr>
        <w:t>Molde interkommunale</w:t>
      </w: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 Legevakt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713761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0A69F29" w14:textId="77777777" w:rsidR="006E52E9" w:rsidRPr="006E52E9" w:rsidRDefault="006E52E9" w:rsidP="006E52E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Arbeids – og utviklingsområder  </w:t>
      </w:r>
    </w:p>
    <w:p w14:paraId="371C40D7" w14:textId="77777777" w:rsidR="002A4AD6" w:rsidRDefault="002A4AD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537858AE" w14:textId="304EE501" w:rsidR="006B0230" w:rsidRDefault="005A7FC5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NLF har kommet med innspill og har deltatt på et </w:t>
      </w:r>
      <w:proofErr w:type="spellStart"/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drøftningsmøte</w:t>
      </w:r>
      <w:proofErr w:type="spellEnd"/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</w:t>
      </w:r>
      <w:r w:rsidR="00BA2197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i Helsedirektoratet om fremtidens legevakt. Arbeidet endte i følgende rapport: </w:t>
      </w:r>
      <w:hyperlink r:id="rId5" w:history="1">
        <w:r w:rsidR="00BA2197" w:rsidRPr="00B80EB5">
          <w:rPr>
            <w:rStyle w:val="Hyperkobling"/>
            <w:rFonts w:ascii="Calibri Light" w:eastAsia="Times New Roman" w:hAnsi="Calibri Light" w:cs="Calibri Light"/>
            <w:sz w:val="24"/>
            <w:szCs w:val="24"/>
            <w:lang w:eastAsia="nb-NO"/>
          </w:rPr>
          <w:t>https://www.regjeringen.no/contentassets/d6b2d71be8334921a2edecf5a5c16839/besvarelse-oppdrag-partssammensatt-arbeidsgruppe-legevakt-del-2.pdf</w:t>
        </w:r>
      </w:hyperlink>
    </w:p>
    <w:p w14:paraId="63B01244" w14:textId="77777777" w:rsidR="00BA2197" w:rsidRDefault="00BA2197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6D41A6F0" w14:textId="6E7D803F" w:rsidR="00BA2197" w:rsidRDefault="00BA2197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Styreleder har også vært foredragsholder</w:t>
      </w:r>
      <w:r w:rsidR="00B343FC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og deltaker i paneldebatt</w:t>
      </w: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på konferansen </w:t>
      </w:r>
      <w:r w:rsidR="009B448E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«Menneskerettigheter, tvang og etikk» i regi av </w:t>
      </w:r>
      <w:r w:rsidR="00986B5E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Sykehuset Innlandet og Norsk psykologforening. Temaet var «Hverdagen</w:t>
      </w:r>
      <w:r w:rsidR="00AD618A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– erfaringer fra legevakt/primærhelsetjenesten»</w:t>
      </w:r>
      <w:r w:rsidR="0048383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. </w:t>
      </w:r>
      <w:r w:rsidR="00AD618A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Innspill ble i forkant hentet inn fra NLF sine medlemmer. </w:t>
      </w:r>
    </w:p>
    <w:p w14:paraId="761C4774" w14:textId="17217C08" w:rsidR="00EF1F12" w:rsidRDefault="002A4AD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lastRenderedPageBreak/>
        <w:t>Styret har i samarbeid med Nasjonalt kompetansesenter for legevaktmedisin bidratt med to konferanser</w:t>
      </w:r>
      <w:r w:rsidR="00AD618A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</w:t>
      </w:r>
    </w:p>
    <w:p w14:paraId="57D62FCC" w14:textId="77777777" w:rsidR="002A4AD6" w:rsidRDefault="002A4AD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35EE2B19" w14:textId="15DCADB8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Den nasjonale legevaktkonferansen </w:t>
      </w:r>
      <w:r w:rsidR="005F26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202</w:t>
      </w:r>
      <w:r w:rsidR="0097205C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</w:t>
      </w: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0CF81E99" w14:textId="62B0EFC2" w:rsidR="006E52E9" w:rsidRPr="006E52E9" w:rsidRDefault="00890C7B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I regi av Bodø legevakt. Konferansen hadde nesten 300 deltakere</w:t>
      </w:r>
      <w:r w:rsidR="00FC0D8F">
        <w:rPr>
          <w:rFonts w:ascii="Calibri" w:eastAsia="Times New Roman" w:hAnsi="Calibri" w:cs="Calibri"/>
          <w:sz w:val="24"/>
          <w:szCs w:val="24"/>
          <w:lang w:eastAsia="nb-NO"/>
        </w:rPr>
        <w:t>, og det ble gitt svært gode tilbakemeldinger</w:t>
      </w:r>
      <w:r w:rsidR="002A4AD6">
        <w:rPr>
          <w:rFonts w:ascii="Calibri" w:eastAsia="Times New Roman" w:hAnsi="Calibri" w:cs="Calibri"/>
          <w:sz w:val="24"/>
          <w:szCs w:val="24"/>
          <w:lang w:eastAsia="nb-NO"/>
        </w:rPr>
        <w:t>.</w:t>
      </w:r>
    </w:p>
    <w:p w14:paraId="25BA961F" w14:textId="77777777" w:rsidR="00EF1F12" w:rsidRDefault="00EF1F12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4F78CEAD" w14:textId="26129A8A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Lederkonferansen 20</w:t>
      </w:r>
      <w:r w:rsidR="0080627C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</w:t>
      </w:r>
      <w:r w:rsidR="00FC0D8F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</w:t>
      </w: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689D8FA6" w14:textId="27FEE138" w:rsidR="006E52E9" w:rsidRDefault="00FC0D8F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Avholdt på Gardermoen mai 22, flyttet grunnet pandemien. Det var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nb-NO"/>
        </w:rPr>
        <w:t>ca</w:t>
      </w:r>
      <w:proofErr w:type="spellEnd"/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200 deltakere og stort sett gode tilbakemeldinger. </w:t>
      </w:r>
    </w:p>
    <w:p w14:paraId="0B2F8C44" w14:textId="77777777" w:rsidR="00FC0D8F" w:rsidRDefault="00FC0D8F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F9CCB1D" w14:textId="77777777" w:rsidR="004A48C3" w:rsidRPr="006E52E9" w:rsidRDefault="004A48C3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D29026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Program – og arrangementskomiteen bestod av: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94D4456" w14:textId="12967319" w:rsidR="006E52E9" w:rsidRPr="006E52E9" w:rsidRDefault="00E84A2A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Vivian Midtbø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– NKLM  </w:t>
      </w:r>
    </w:p>
    <w:p w14:paraId="5443962B" w14:textId="4586AE4F" w:rsidR="006E52E9" w:rsidRPr="006E52E9" w:rsidRDefault="00E84A2A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Jonas Dahle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- NKLM  </w:t>
      </w:r>
    </w:p>
    <w:p w14:paraId="3FE4E449" w14:textId="7012486C" w:rsidR="006E52E9" w:rsidRPr="006E52E9" w:rsidRDefault="00E84A2A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Anne Karin Myrbråten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- NLF  </w:t>
      </w:r>
    </w:p>
    <w:p w14:paraId="3CB4ED61" w14:textId="77777777" w:rsidR="00111096" w:rsidRPr="006E52E9" w:rsidRDefault="0011109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Kamilla Heimestøl - NLF</w:t>
      </w:r>
    </w:p>
    <w:p w14:paraId="04038380" w14:textId="77777777" w:rsidR="00627216" w:rsidRDefault="0062721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15D8702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2B52AFC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Nasjonalt kompetansesenter for legevaktmedisin (</w:t>
      </w:r>
      <w:proofErr w:type="spellStart"/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)  </w:t>
      </w:r>
    </w:p>
    <w:p w14:paraId="1E2D4C1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Norsk 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legevaktforum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(NLF) ser det som viktig å ha et nært og godt samarbeid med 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. NLF har et årlig styremøte ved kompetansesenteret i Bergen hvor vi blir oppdatert om forskning og utvikling innenfor norsk legevaktmedisin. 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bidrar med et garantitilskudd til den årlige lederkonferansen for norske legevakter. Norsk Legevaktforum sin kontaktperson til Nasjonalt kompetansesenter for legevaktmedisin er </w:t>
      </w:r>
      <w:r w:rsidR="00111096"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, leder i NLF.  </w:t>
      </w:r>
    </w:p>
    <w:p w14:paraId="4ACBF08E" w14:textId="77777777" w:rsidR="00627216" w:rsidRDefault="0062721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0CD8634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Hjemmesiden </w:t>
      </w:r>
      <w:hyperlink r:id="rId6" w:tgtFrame="_blank" w:history="1">
        <w:r w:rsidRPr="006E52E9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lang w:eastAsia="nb-NO"/>
          </w:rPr>
          <w:t>www.legevaktforum.no</w:t>
        </w:r>
      </w:hyperlink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6464B57D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Norsk 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legevaktforum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har lagt ut fortløpende nyheter fra legevakt-Norge.  </w:t>
      </w:r>
    </w:p>
    <w:p w14:paraId="0693667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5FCD8AFC" w14:textId="636D62CC" w:rsidR="00CF0653" w:rsidRPr="00CF0653" w:rsidRDefault="00BE128F" w:rsidP="006E52E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Økonomisk resultat</w:t>
      </w:r>
      <w:r w:rsidR="009A571D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 xml:space="preserve"> </w:t>
      </w:r>
      <w:r w:rsidR="00CF0653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202</w:t>
      </w:r>
      <w:r w:rsidR="00A11693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2</w:t>
      </w:r>
    </w:p>
    <w:p w14:paraId="6B59DD81" w14:textId="77777777" w:rsidR="006E52E9" w:rsidRPr="006E52E9" w:rsidRDefault="006E52E9" w:rsidP="0083322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  </w:t>
      </w:r>
    </w:p>
    <w:p w14:paraId="719396A5" w14:textId="7EDE1803" w:rsidR="00BE128F" w:rsidRDefault="009A571D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Regnskap 202</w:t>
      </w:r>
      <w:r w:rsidR="00A11693"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="002A4AD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er vedlagt.</w:t>
      </w:r>
    </w:p>
    <w:p w14:paraId="460730A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CE24220" w14:textId="77777777" w:rsidR="006E52E9" w:rsidRPr="006E52E9" w:rsidRDefault="006E52E9" w:rsidP="006E52E9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Likestilling  </w:t>
      </w:r>
    </w:p>
    <w:p w14:paraId="2F0F75B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som mål å tilstrebe balanse mellom kjønnene. I N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LF sitt styre er kvinneandelen 6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0 %.  </w:t>
      </w:r>
    </w:p>
    <w:p w14:paraId="7F2451EF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2F683736" w14:textId="77777777" w:rsidR="006E52E9" w:rsidRPr="006E52E9" w:rsidRDefault="006E52E9" w:rsidP="006E52E9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Miljørapportering </w:t>
      </w:r>
    </w:p>
    <w:p w14:paraId="4C1ACFF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Norsk 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legevaktforum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driver en virksomhet som i beskjeden grad forurenser det ytre miljø. Det brukes i hovedsak innkallinger og korrespondanse via epost.  </w:t>
      </w:r>
    </w:p>
    <w:p w14:paraId="3BA9C75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B506748" w14:textId="0C5A4A39" w:rsidR="006E52E9" w:rsidRPr="006E52E9" w:rsidRDefault="00A11693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Bergen 06.06.23</w:t>
      </w:r>
    </w:p>
    <w:p w14:paraId="569734D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1D2BD0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CA978E1" w14:textId="3A0604FA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</w:p>
    <w:p w14:paraId="5C8EF4FB" w14:textId="13F9CFE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Leder Norsk Legevaktforum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</w:p>
    <w:p w14:paraId="73591637" w14:textId="77777777" w:rsidR="001060D5" w:rsidRDefault="006E52E9" w:rsidP="006E52E9">
      <w:pPr>
        <w:spacing w:after="0" w:line="240" w:lineRule="auto"/>
        <w:textAlignment w:val="baseline"/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sectPr w:rsidR="0010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531"/>
    <w:multiLevelType w:val="multilevel"/>
    <w:tmpl w:val="8E78F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63668"/>
    <w:multiLevelType w:val="multilevel"/>
    <w:tmpl w:val="DD7C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32DAA"/>
    <w:multiLevelType w:val="multilevel"/>
    <w:tmpl w:val="387C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B45AA"/>
    <w:multiLevelType w:val="multilevel"/>
    <w:tmpl w:val="B71C2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F7BE7"/>
    <w:multiLevelType w:val="multilevel"/>
    <w:tmpl w:val="58506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578896">
    <w:abstractNumId w:val="1"/>
  </w:num>
  <w:num w:numId="2" w16cid:durableId="1214080366">
    <w:abstractNumId w:val="0"/>
  </w:num>
  <w:num w:numId="3" w16cid:durableId="1697383712">
    <w:abstractNumId w:val="2"/>
  </w:num>
  <w:num w:numId="4" w16cid:durableId="1971593069">
    <w:abstractNumId w:val="3"/>
  </w:num>
  <w:num w:numId="5" w16cid:durableId="1377849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E9"/>
    <w:rsid w:val="00065018"/>
    <w:rsid w:val="000816DF"/>
    <w:rsid w:val="001060D5"/>
    <w:rsid w:val="00111096"/>
    <w:rsid w:val="002A4AD6"/>
    <w:rsid w:val="002A5EE9"/>
    <w:rsid w:val="00351C97"/>
    <w:rsid w:val="00483839"/>
    <w:rsid w:val="004A48C3"/>
    <w:rsid w:val="004C2645"/>
    <w:rsid w:val="005A7FC5"/>
    <w:rsid w:val="005F2693"/>
    <w:rsid w:val="00627216"/>
    <w:rsid w:val="00635DDC"/>
    <w:rsid w:val="00657A14"/>
    <w:rsid w:val="006766DE"/>
    <w:rsid w:val="006B0230"/>
    <w:rsid w:val="006E52E9"/>
    <w:rsid w:val="007B7A6A"/>
    <w:rsid w:val="0080627C"/>
    <w:rsid w:val="0083322D"/>
    <w:rsid w:val="00890C7B"/>
    <w:rsid w:val="00904AF4"/>
    <w:rsid w:val="0097205C"/>
    <w:rsid w:val="009745ED"/>
    <w:rsid w:val="00986B5E"/>
    <w:rsid w:val="009A571D"/>
    <w:rsid w:val="009B448E"/>
    <w:rsid w:val="00A11693"/>
    <w:rsid w:val="00AD618A"/>
    <w:rsid w:val="00B343FC"/>
    <w:rsid w:val="00BA2197"/>
    <w:rsid w:val="00BE128F"/>
    <w:rsid w:val="00CF0653"/>
    <w:rsid w:val="00D30C99"/>
    <w:rsid w:val="00D4042E"/>
    <w:rsid w:val="00E4209C"/>
    <w:rsid w:val="00E65190"/>
    <w:rsid w:val="00E73E99"/>
    <w:rsid w:val="00E84A2A"/>
    <w:rsid w:val="00EB00B3"/>
    <w:rsid w:val="00EF1F12"/>
    <w:rsid w:val="00F47FBD"/>
    <w:rsid w:val="00F571BA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88B"/>
  <w15:docId w15:val="{06DEC8E4-BA23-4A88-A4A9-5F653851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E52E9"/>
  </w:style>
  <w:style w:type="character" w:customStyle="1" w:styleId="normaltextrun">
    <w:name w:val="normaltextrun"/>
    <w:basedOn w:val="Standardskriftforavsnitt"/>
    <w:rsid w:val="006E52E9"/>
  </w:style>
  <w:style w:type="character" w:customStyle="1" w:styleId="spellingerror">
    <w:name w:val="spellingerror"/>
    <w:basedOn w:val="Standardskriftforavsnitt"/>
    <w:rsid w:val="006E52E9"/>
  </w:style>
  <w:style w:type="character" w:customStyle="1" w:styleId="tabchar">
    <w:name w:val="tabchar"/>
    <w:basedOn w:val="Standardskriftforavsnitt"/>
    <w:rsid w:val="006E52E9"/>
  </w:style>
  <w:style w:type="character" w:styleId="Hyperkobling">
    <w:name w:val="Hyperlink"/>
    <w:basedOn w:val="Standardskriftforavsnitt"/>
    <w:uiPriority w:val="99"/>
    <w:unhideWhenUsed/>
    <w:rsid w:val="00BA219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vaktforum.no/" TargetMode="External"/><Relationship Id="rId5" Type="http://schemas.openxmlformats.org/officeDocument/2006/relationships/hyperlink" Target="https://www.regjeringen.no/contentassets/d6b2d71be8334921a2edecf5a5c16839/besvarelse-oppdrag-partssammensatt-arbeidsgruppe-legevakt-del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Kamilla Heimstøl</dc:creator>
  <cp:keywords/>
  <dc:description/>
  <cp:lastModifiedBy>Line Kamilla Heimstøl</cp:lastModifiedBy>
  <cp:revision>24</cp:revision>
  <dcterms:created xsi:type="dcterms:W3CDTF">2023-06-06T07:41:00Z</dcterms:created>
  <dcterms:modified xsi:type="dcterms:W3CDTF">2023-08-25T08:22:00Z</dcterms:modified>
</cp:coreProperties>
</file>